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5588" w14:textId="77777777" w:rsidR="003B6B9E" w:rsidRDefault="003B6B9E" w:rsidP="00383EC2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2183C7FF" w14:textId="6C5B23B5" w:rsidR="00A5727B" w:rsidRDefault="00E90842" w:rsidP="00383EC2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Virginia Beach Human Rights Commission</w:t>
      </w:r>
      <w:r w:rsidR="00D850B2">
        <w:rPr>
          <w:rFonts w:asciiTheme="minorHAnsi" w:eastAsiaTheme="minorHAnsi" w:hAnsiTheme="minorHAnsi" w:cstheme="minorHAnsi"/>
          <w:b/>
          <w:sz w:val="28"/>
          <w:szCs w:val="28"/>
        </w:rPr>
        <w:t xml:space="preserve"> Member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 Dehumanizes LGBTQ+ Community</w:t>
      </w:r>
    </w:p>
    <w:p w14:paraId="32A95F8D" w14:textId="56DF8050" w:rsidR="006E220D" w:rsidRPr="00E90842" w:rsidRDefault="006E220D" w:rsidP="008A6AB0">
      <w:pPr>
        <w:pStyle w:val="NormalWeb"/>
        <w:shd w:val="clear" w:color="auto" w:fill="FFFFFF"/>
        <w:spacing w:before="240" w:beforeAutospacing="0" w:after="240" w:afterAutospacing="0"/>
        <w:rPr>
          <w:rFonts w:asciiTheme="majorBidi" w:hAnsiTheme="majorBidi" w:cstheme="majorBidi"/>
        </w:rPr>
      </w:pPr>
      <w:r w:rsidRPr="00E90842">
        <w:rPr>
          <w:rFonts w:asciiTheme="majorBidi" w:hAnsiTheme="majorBidi" w:cstheme="majorBidi"/>
          <w:b/>
        </w:rPr>
        <w:t>Norfolk, VA</w:t>
      </w:r>
      <w:r w:rsidRPr="00E90842">
        <w:rPr>
          <w:rFonts w:asciiTheme="majorBidi" w:hAnsiTheme="majorBidi" w:cstheme="majorBidi"/>
        </w:rPr>
        <w:t xml:space="preserve"> – </w:t>
      </w:r>
      <w:r w:rsidR="00E90842" w:rsidRPr="00E90842">
        <w:rPr>
          <w:rFonts w:asciiTheme="majorBidi" w:hAnsiTheme="majorBidi" w:cstheme="majorBidi"/>
        </w:rPr>
        <w:t xml:space="preserve">Kenrick El, a member of the </w:t>
      </w:r>
      <w:r w:rsidR="00E90842">
        <w:rPr>
          <w:rFonts w:asciiTheme="majorBidi" w:hAnsiTheme="majorBidi" w:cstheme="majorBidi"/>
        </w:rPr>
        <w:t>Virginia Beach Human Rights Commission</w:t>
      </w:r>
      <w:r w:rsidR="0095328C">
        <w:rPr>
          <w:rFonts w:asciiTheme="majorBidi" w:hAnsiTheme="majorBidi" w:cstheme="majorBidi"/>
        </w:rPr>
        <w:t xml:space="preserve"> (VBHRC)</w:t>
      </w:r>
      <w:r w:rsidR="00E90842">
        <w:rPr>
          <w:rFonts w:asciiTheme="majorBidi" w:hAnsiTheme="majorBidi" w:cstheme="majorBidi"/>
        </w:rPr>
        <w:t xml:space="preserve">, made comments on his Facebook page calling the LGBTQ+ community an “abomination,” saying homosexuals suffer from “mental illness,” and denied the existence of the transgender community while reinforcing inaccurate, outdated stereotypes.  </w:t>
      </w:r>
    </w:p>
    <w:p w14:paraId="54C7127D" w14:textId="5AF2DA8F" w:rsidR="008A6AB0" w:rsidRDefault="00E90842" w:rsidP="006E220D">
      <w:pPr>
        <w:rPr>
          <w:rStyle w:val="Strong"/>
          <w:rFonts w:asciiTheme="majorBidi" w:hAnsiTheme="majorBidi" w:cstheme="majorBidi"/>
          <w:b w:val="0"/>
          <w:bCs w:val="0"/>
        </w:rPr>
      </w:pPr>
      <w:r w:rsidRPr="00E90842">
        <w:rPr>
          <w:rStyle w:val="Strong"/>
          <w:rFonts w:asciiTheme="majorBidi" w:hAnsiTheme="majorBidi" w:cstheme="majorBidi"/>
          <w:b w:val="0"/>
          <w:bCs w:val="0"/>
        </w:rPr>
        <w:t>D</w:t>
      </w:r>
      <w:r>
        <w:rPr>
          <w:rStyle w:val="Strong"/>
          <w:rFonts w:asciiTheme="majorBidi" w:hAnsiTheme="majorBidi" w:cstheme="majorBidi"/>
          <w:b w:val="0"/>
          <w:bCs w:val="0"/>
        </w:rPr>
        <w:t xml:space="preserve">isregard and contempt for the dignity of </w:t>
      </w:r>
      <w:r w:rsidR="00D3491F">
        <w:rPr>
          <w:rStyle w:val="Strong"/>
          <w:rFonts w:asciiTheme="majorBidi" w:hAnsiTheme="majorBidi" w:cstheme="majorBidi"/>
          <w:b w:val="0"/>
          <w:bCs w:val="0"/>
        </w:rPr>
        <w:t>any</w:t>
      </w:r>
      <w:r>
        <w:rPr>
          <w:rStyle w:val="Strong"/>
          <w:rFonts w:asciiTheme="majorBidi" w:hAnsiTheme="majorBidi" w:cstheme="majorBidi"/>
          <w:b w:val="0"/>
          <w:bCs w:val="0"/>
        </w:rPr>
        <w:t xml:space="preserve"> human</w:t>
      </w:r>
      <w:bookmarkStart w:id="0" w:name="_GoBack"/>
      <w:bookmarkEnd w:id="0"/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 is counter to the mission of VBHRC, and LGBT Life Center does not believe the commission, or the commissioner, can legitimately claim to </w:t>
      </w:r>
      <w:r w:rsidR="003B6B9E">
        <w:rPr>
          <w:rStyle w:val="Strong"/>
          <w:rFonts w:asciiTheme="majorBidi" w:hAnsiTheme="majorBidi" w:cstheme="majorBidi"/>
          <w:b w:val="0"/>
          <w:bCs w:val="0"/>
        </w:rPr>
        <w:t xml:space="preserve">respect and 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>safeguard</w:t>
      </w:r>
      <w:r w:rsidR="003B6B9E">
        <w:rPr>
          <w:rStyle w:val="Strong"/>
          <w:rFonts w:asciiTheme="majorBidi" w:hAnsiTheme="majorBidi" w:cstheme="majorBidi"/>
          <w:b w:val="0"/>
          <w:bCs w:val="0"/>
        </w:rPr>
        <w:t xml:space="preserve"> all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 Virginia Beach citizens when </w:t>
      </w:r>
      <w:r w:rsidR="00767209">
        <w:rPr>
          <w:rStyle w:val="Strong"/>
          <w:rFonts w:asciiTheme="majorBidi" w:hAnsiTheme="majorBidi" w:cstheme="majorBidi"/>
          <w:b w:val="0"/>
          <w:bCs w:val="0"/>
        </w:rPr>
        <w:t>a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 vulnerable minority population </w:t>
      </w:r>
      <w:r w:rsidR="00767209">
        <w:rPr>
          <w:rStyle w:val="Strong"/>
          <w:rFonts w:asciiTheme="majorBidi" w:hAnsiTheme="majorBidi" w:cstheme="majorBidi"/>
          <w:b w:val="0"/>
          <w:bCs w:val="0"/>
        </w:rPr>
        <w:t xml:space="preserve">is declared 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to be mentally ill, an abomination, and </w:t>
      </w:r>
      <w:r w:rsidR="00767209">
        <w:rPr>
          <w:rStyle w:val="Strong"/>
          <w:rFonts w:asciiTheme="majorBidi" w:hAnsiTheme="majorBidi" w:cstheme="majorBidi"/>
          <w:b w:val="0"/>
          <w:bCs w:val="0"/>
        </w:rPr>
        <w:t>subjected to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 prejudicial stereotypes. </w:t>
      </w:r>
    </w:p>
    <w:p w14:paraId="2252EAE5" w14:textId="620A15BA" w:rsidR="0095328C" w:rsidRDefault="0095328C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7942BE84" w14:textId="77777777" w:rsidR="00A22C52" w:rsidRDefault="00A22C52" w:rsidP="006E220D">
      <w:pPr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</w:rPr>
        <w:t xml:space="preserve">Kenrick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</w:rPr>
        <w:t>El’s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</w:rPr>
        <w:t xml:space="preserve"> statements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 do not promote “</w:t>
      </w:r>
      <w:r w:rsidR="0095328C" w:rsidRPr="0095328C">
        <w:rPr>
          <w:rStyle w:val="Strong"/>
          <w:rFonts w:asciiTheme="majorBidi" w:hAnsiTheme="majorBidi" w:cstheme="majorBidi"/>
          <w:b w:val="0"/>
          <w:bCs w:val="0"/>
        </w:rPr>
        <w:t>mutual understanding and respect among citizens, and the fulfillment of human righ</w:t>
      </w:r>
      <w:r w:rsidR="0095328C">
        <w:rPr>
          <w:rStyle w:val="Strong"/>
          <w:rFonts w:asciiTheme="majorBidi" w:hAnsiTheme="majorBidi" w:cstheme="majorBidi"/>
          <w:b w:val="0"/>
          <w:bCs w:val="0"/>
        </w:rPr>
        <w:t xml:space="preserve">ts,” as the commission is </w:t>
      </w:r>
      <w:r>
        <w:rPr>
          <w:rStyle w:val="Strong"/>
          <w:rFonts w:asciiTheme="majorBidi" w:hAnsiTheme="majorBidi" w:cstheme="majorBidi"/>
          <w:b w:val="0"/>
          <w:bCs w:val="0"/>
        </w:rPr>
        <w:t xml:space="preserve">entrusted and sanctioned to do. </w:t>
      </w:r>
    </w:p>
    <w:p w14:paraId="0DD7CEA2" w14:textId="77777777" w:rsidR="00A22C52" w:rsidRDefault="00A22C52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19479C00" w14:textId="4D8F07E7" w:rsidR="001302FE" w:rsidRDefault="001302FE" w:rsidP="006E220D">
      <w:pPr>
        <w:rPr>
          <w:rStyle w:val="Strong"/>
          <w:rFonts w:asciiTheme="majorBidi" w:hAnsiTheme="majorBidi" w:cstheme="majorBidi"/>
          <w:b w:val="0"/>
          <w:bCs w:val="0"/>
        </w:rPr>
      </w:pPr>
      <w:r>
        <w:rPr>
          <w:rStyle w:val="Strong"/>
          <w:rFonts w:asciiTheme="majorBidi" w:hAnsiTheme="majorBidi" w:cstheme="majorBidi"/>
          <w:b w:val="0"/>
          <w:bCs w:val="0"/>
        </w:rPr>
        <w:t xml:space="preserve">Therefore, we are calling on the commission to remove Kenrick El from VBHRC. We believe this is the most appropriate method to restore faith and legitimacy to the commission, and is a reasonable response to the defamatory comments of commissioner Kenrick El. </w:t>
      </w:r>
    </w:p>
    <w:p w14:paraId="6CF2DA25" w14:textId="77777777" w:rsidR="001302FE" w:rsidRDefault="001302FE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36C43D5F" w14:textId="77777777" w:rsidR="001302FE" w:rsidRDefault="001302FE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46EE8001" w14:textId="4C76AC64" w:rsidR="001302FE" w:rsidRPr="001302FE" w:rsidRDefault="001302FE" w:rsidP="006E220D">
      <w:pPr>
        <w:rPr>
          <w:rStyle w:val="Strong"/>
          <w:rFonts w:asciiTheme="majorBidi" w:hAnsiTheme="majorBidi" w:cstheme="majorBidi"/>
        </w:rPr>
      </w:pPr>
      <w:r w:rsidRPr="001302FE">
        <w:rPr>
          <w:rStyle w:val="Strong"/>
          <w:rFonts w:asciiTheme="majorBidi" w:hAnsiTheme="majorBidi" w:cstheme="majorBidi"/>
        </w:rPr>
        <w:t>DIVERSITY TRAINING:</w:t>
      </w:r>
    </w:p>
    <w:p w14:paraId="1A71B3CB" w14:textId="77777777" w:rsidR="001302FE" w:rsidRDefault="001302FE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01038FD0" w14:textId="4CBCEC1E" w:rsidR="003B6B9E" w:rsidRPr="003B6B9E" w:rsidRDefault="001302FE" w:rsidP="003B6B9E">
      <w:r>
        <w:rPr>
          <w:rStyle w:val="Strong"/>
          <w:rFonts w:asciiTheme="majorBidi" w:hAnsiTheme="majorBidi" w:cstheme="majorBidi"/>
          <w:b w:val="0"/>
          <w:bCs w:val="0"/>
        </w:rPr>
        <w:t>LGBT Life Center offers diversity training (also known as sensitivity training) to private and public organizations.</w:t>
      </w:r>
      <w:r w:rsidR="003B6B9E">
        <w:rPr>
          <w:rStyle w:val="Strong"/>
          <w:rFonts w:asciiTheme="majorBidi" w:hAnsiTheme="majorBidi" w:cstheme="majorBidi"/>
          <w:b w:val="0"/>
          <w:bCs w:val="0"/>
        </w:rPr>
        <w:t xml:space="preserve"> Participants are guided through an inclusive and culturally competent</w:t>
      </w:r>
      <w:r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="003B6B9E">
        <w:rPr>
          <w:rStyle w:val="Strong"/>
          <w:rFonts w:asciiTheme="majorBidi" w:hAnsiTheme="majorBidi" w:cstheme="majorBidi"/>
          <w:b w:val="0"/>
          <w:bCs w:val="0"/>
        </w:rPr>
        <w:t xml:space="preserve">session to </w:t>
      </w:r>
      <w:r w:rsidR="003B6B9E" w:rsidRPr="003B6B9E">
        <w:t>help organizations create and maintain a welcoming, safe and supportive environment for lesbian, gay, bisexual, transgender and queer (LGBTQ) community members.</w:t>
      </w:r>
    </w:p>
    <w:p w14:paraId="75F4F369" w14:textId="00B0CE4C" w:rsidR="003B6B9E" w:rsidRDefault="003B6B9E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7ACA580A" w14:textId="77777777" w:rsidR="003B6B9E" w:rsidRDefault="003B6B9E" w:rsidP="006E220D">
      <w:pPr>
        <w:rPr>
          <w:rStyle w:val="Strong"/>
          <w:rFonts w:asciiTheme="majorBidi" w:hAnsiTheme="majorBidi" w:cstheme="majorBidi"/>
          <w:b w:val="0"/>
          <w:bCs w:val="0"/>
        </w:rPr>
      </w:pPr>
    </w:p>
    <w:p w14:paraId="1C6ACFDF" w14:textId="5F0ED3C8" w:rsidR="006A2DDE" w:rsidRPr="000F47A0" w:rsidRDefault="003B6B9E" w:rsidP="00264CEC">
      <w:pPr>
        <w:contextualSpacing/>
        <w:rPr>
          <w:rFonts w:cstheme="minorHAnsi"/>
        </w:rPr>
      </w:pPr>
      <w:r>
        <w:rPr>
          <w:rFonts w:cstheme="minorHAnsi"/>
          <w:color w:val="201F1E"/>
          <w:bdr w:val="none" w:sz="0" w:space="0" w:color="auto" w:frame="1"/>
          <w:shd w:val="clear" w:color="auto" w:fill="FFFFFF"/>
        </w:rPr>
        <w:t>For more information, please contact us at 757-640-0929 or at lgbtlifecenter.org.</w:t>
      </w:r>
    </w:p>
    <w:p w14:paraId="168759FC" w14:textId="77777777" w:rsidR="00FA7594" w:rsidRPr="000F47A0" w:rsidRDefault="00FA7594" w:rsidP="00264CEC">
      <w:pPr>
        <w:contextualSpacing/>
        <w:rPr>
          <w:rFonts w:cstheme="minorHAnsi"/>
          <w:sz w:val="23"/>
          <w:szCs w:val="23"/>
        </w:rPr>
      </w:pPr>
    </w:p>
    <w:p w14:paraId="6193D4F0" w14:textId="1B60786F" w:rsidR="00FF1313" w:rsidRPr="006E220D" w:rsidRDefault="008E386C" w:rsidP="00FF1313">
      <w:pPr>
        <w:contextualSpacing/>
        <w:jc w:val="center"/>
        <w:rPr>
          <w:rFonts w:cstheme="minorHAnsi"/>
          <w:sz w:val="23"/>
          <w:szCs w:val="23"/>
        </w:rPr>
      </w:pPr>
      <w:r w:rsidRPr="000F47A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6493" wp14:editId="10C9240B">
                <wp:simplePos x="0" y="0"/>
                <wp:positionH relativeFrom="column">
                  <wp:posOffset>-97277</wp:posOffset>
                </wp:positionH>
                <wp:positionV relativeFrom="paragraph">
                  <wp:posOffset>176732</wp:posOffset>
                </wp:positionV>
                <wp:extent cx="6953250" cy="9824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82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7771" w14:textId="4F3BE901" w:rsidR="00FF1313" w:rsidRPr="00FF1313" w:rsidRDefault="00FF1313" w:rsidP="00FF1313">
                            <w:pPr>
                              <w:contextualSpacing/>
                              <w:jc w:val="both"/>
                              <w:rPr>
                                <w:rFonts w:cs="Poppins"/>
                                <w:sz w:val="20"/>
                                <w:szCs w:val="20"/>
                              </w:rPr>
                            </w:pPr>
                            <w:r w:rsidRPr="00FF1313">
                              <w:rPr>
                                <w:rFonts w:cs="Poppins"/>
                                <w:b/>
                                <w:sz w:val="20"/>
                                <w:szCs w:val="20"/>
                              </w:rPr>
                              <w:t>ABOUT LGBT LIFE CENTER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      </w:r>
                            <w:r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6A2DDE">
                              <w:rPr>
                                <w:rFonts w:cs="Poppins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 Years, LGBT Life Center has been 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a trusted leader that empowers the LGBTQ communities and all people affected by HIV through improving health and wellness, strengthening families and communities and providing transformative education and </w:t>
                            </w:r>
                            <w:r w:rsidR="00F82341">
                              <w:rPr>
                                <w:rFonts w:cs="Poppins"/>
                                <w:sz w:val="20"/>
                                <w:szCs w:val="20"/>
                              </w:rPr>
                              <w:t>a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>dvocacy.</w:t>
                            </w:r>
                          </w:p>
                          <w:p w14:paraId="6EBD0DC7" w14:textId="77777777" w:rsidR="00FF1313" w:rsidRDefault="00FF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13.9pt;width:547.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" filled="f" stroked="f">
                <v:textbox>
                  <w:txbxContent>
                    <w:p w14:paraId="58527771" w14:textId="4F3BE901" w:rsidR="00FF1313" w:rsidRPr="00FF1313" w:rsidRDefault="00FF1313" w:rsidP="00FF1313">
                      <w:pPr>
                        <w:contextualSpacing/>
                        <w:jc w:val="both"/>
                        <w:rPr>
                          <w:rFonts w:cs="Poppins"/>
                          <w:sz w:val="20"/>
                          <w:szCs w:val="20"/>
                        </w:rPr>
                      </w:pPr>
                      <w:r w:rsidRPr="00FF1313">
                        <w:rPr>
                          <w:rFonts w:cs="Poppins"/>
                          <w:b/>
                          <w:sz w:val="20"/>
                          <w:szCs w:val="20"/>
                        </w:rPr>
                        <w:t>ABOUT LGBT LIFE CENTER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</w:r>
                      <w:r>
                        <w:rPr>
                          <w:rFonts w:cs="Poppins"/>
                          <w:sz w:val="20"/>
                          <w:szCs w:val="20"/>
                        </w:rPr>
                        <w:t xml:space="preserve">For </w:t>
                      </w:r>
                      <w:r w:rsidR="006A2DDE">
                        <w:rPr>
                          <w:rFonts w:cs="Poppins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cs="Poppins"/>
                          <w:sz w:val="20"/>
                          <w:szCs w:val="20"/>
                        </w:rPr>
                        <w:t xml:space="preserve"> Years, LGBT Life Center has been 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 xml:space="preserve">a trusted leader that empowers the LGBTQ communities and all people affected by HIV through improving health and wellness, strengthening families and communities and providing transformative education and </w:t>
                      </w:r>
                      <w:r w:rsidR="00F82341">
                        <w:rPr>
                          <w:rFonts w:cs="Poppins"/>
                          <w:sz w:val="20"/>
                          <w:szCs w:val="20"/>
                        </w:rPr>
                        <w:t>a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>dvocacy.</w:t>
                      </w:r>
                    </w:p>
                    <w:p w14:paraId="6EBD0DC7" w14:textId="77777777" w:rsidR="00FF1313" w:rsidRDefault="00FF1313"/>
                  </w:txbxContent>
                </v:textbox>
              </v:shape>
            </w:pict>
          </mc:Fallback>
        </mc:AlternateContent>
      </w:r>
      <w:r w:rsidR="00FA7594" w:rsidRPr="000F47A0">
        <w:rPr>
          <w:rFonts w:cstheme="minorHAnsi"/>
          <w:sz w:val="23"/>
          <w:szCs w:val="23"/>
        </w:rPr>
        <w:t>###</w:t>
      </w:r>
      <w:r w:rsidR="00FF1313" w:rsidRPr="006E220D">
        <w:rPr>
          <w:rFonts w:cstheme="minorHAnsi"/>
          <w:sz w:val="23"/>
          <w:szCs w:val="23"/>
        </w:rPr>
        <w:t xml:space="preserve"> </w:t>
      </w:r>
    </w:p>
    <w:p w14:paraId="7F5CE475" w14:textId="62ACD47C" w:rsidR="00F93754" w:rsidRPr="006E220D" w:rsidRDefault="00F93754" w:rsidP="00511097">
      <w:pPr>
        <w:contextualSpacing/>
        <w:jc w:val="center"/>
        <w:rPr>
          <w:rFonts w:cstheme="minorHAnsi"/>
        </w:rPr>
      </w:pPr>
    </w:p>
    <w:sectPr w:rsidR="00F93754" w:rsidRPr="006E220D" w:rsidSect="00B9139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F0AB" w14:textId="77777777" w:rsidR="009341A7" w:rsidRDefault="009341A7" w:rsidP="00294826">
      <w:r>
        <w:separator/>
      </w:r>
    </w:p>
  </w:endnote>
  <w:endnote w:type="continuationSeparator" w:id="0">
    <w:p w14:paraId="1F835862" w14:textId="77777777" w:rsidR="009341A7" w:rsidRDefault="009341A7" w:rsidP="002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9867" w14:textId="77777777" w:rsidR="00294826" w:rsidRPr="00294826" w:rsidRDefault="005C23F8" w:rsidP="001C55E0">
    <w:pPr>
      <w:pStyle w:val="Footer"/>
      <w:tabs>
        <w:tab w:val="clear" w:pos="9360"/>
        <w:tab w:val="right" w:pos="9450"/>
      </w:tabs>
      <w:ind w:right="-90"/>
      <w:jc w:val="right"/>
      <w:rPr>
        <w:rFonts w:ascii="Poppins SemiBold" w:hAnsi="Poppins SemiBold" w:cs="Poppins SemiBold"/>
        <w:sz w:val="48"/>
        <w:szCs w:val="48"/>
        <w:vertAlign w:val="subscript"/>
      </w:rPr>
    </w:pPr>
    <w:r>
      <w:rPr>
        <w:rFonts w:ascii="Poppins SemiBold" w:hAnsi="Poppins SemiBold" w:cs="Poppins SemiBold"/>
        <w:noProof/>
        <w:sz w:val="48"/>
        <w:szCs w:val="48"/>
        <w:vertAlign w:val="subscript"/>
      </w:rPr>
      <w:drawing>
        <wp:inline distT="0" distB="0" distL="0" distR="0" wp14:anchorId="23172217" wp14:editId="4983975C">
          <wp:extent cx="1745709" cy="11239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53" cy="11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E84F" w14:textId="77777777" w:rsidR="009341A7" w:rsidRDefault="009341A7" w:rsidP="00294826">
      <w:r>
        <w:separator/>
      </w:r>
    </w:p>
  </w:footnote>
  <w:footnote w:type="continuationSeparator" w:id="0">
    <w:p w14:paraId="26A5AEC1" w14:textId="77777777" w:rsidR="009341A7" w:rsidRDefault="009341A7" w:rsidP="0029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0B9D" w14:textId="7795C42D" w:rsidR="00F21978" w:rsidRPr="00995265" w:rsidRDefault="00F21978" w:rsidP="00F21978">
    <w:pPr>
      <w:spacing w:after="120"/>
      <w:contextualSpacing/>
      <w:jc w:val="right"/>
      <w:rPr>
        <w:rFonts w:cs="Poppin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47823" wp14:editId="18E1A22C">
          <wp:simplePos x="0" y="0"/>
          <wp:positionH relativeFrom="column">
            <wp:posOffset>209550</wp:posOffset>
          </wp:positionH>
          <wp:positionV relativeFrom="paragraph">
            <wp:posOffset>-42545</wp:posOffset>
          </wp:positionV>
          <wp:extent cx="1758184" cy="73768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- lgbt-icon-logotype-light-bg-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184" cy="73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265">
      <w:rPr>
        <w:rFonts w:cs="Poppins"/>
        <w:sz w:val="20"/>
        <w:szCs w:val="20"/>
      </w:rPr>
      <w:t xml:space="preserve">FOR IMMEDIATE RELEASE: </w:t>
    </w:r>
    <w:r w:rsidR="00E90842">
      <w:rPr>
        <w:rFonts w:cs="Poppins"/>
        <w:sz w:val="20"/>
        <w:szCs w:val="20"/>
      </w:rPr>
      <w:t>October</w:t>
    </w:r>
    <w:r w:rsidR="002900C5">
      <w:rPr>
        <w:rFonts w:cs="Poppins"/>
        <w:sz w:val="20"/>
        <w:szCs w:val="20"/>
      </w:rPr>
      <w:t xml:space="preserve"> </w:t>
    </w:r>
    <w:r w:rsidR="00E90842">
      <w:rPr>
        <w:rFonts w:cs="Poppins"/>
        <w:sz w:val="20"/>
        <w:szCs w:val="20"/>
      </w:rPr>
      <w:t>2</w:t>
    </w:r>
    <w:r w:rsidR="002900C5">
      <w:rPr>
        <w:rFonts w:cs="Poppins"/>
        <w:sz w:val="20"/>
        <w:szCs w:val="20"/>
      </w:rPr>
      <w:t>3</w:t>
    </w:r>
    <w:r w:rsidR="00381BEA">
      <w:rPr>
        <w:rFonts w:cs="Poppins"/>
        <w:sz w:val="20"/>
        <w:szCs w:val="20"/>
      </w:rPr>
      <w:t>, 201</w:t>
    </w:r>
    <w:r w:rsidR="00F76EFC">
      <w:rPr>
        <w:rFonts w:cs="Poppins"/>
        <w:sz w:val="20"/>
        <w:szCs w:val="20"/>
      </w:rPr>
      <w:t>9</w:t>
    </w:r>
  </w:p>
  <w:p w14:paraId="54CE4307" w14:textId="2363822A" w:rsidR="00F21978" w:rsidRPr="00995265" w:rsidRDefault="00F21978" w:rsidP="00F21978">
    <w:pPr>
      <w:spacing w:after="120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>Media Contact:</w:t>
    </w:r>
    <w:r w:rsidR="00A84659">
      <w:rPr>
        <w:rFonts w:cs="Poppins"/>
        <w:sz w:val="20"/>
        <w:szCs w:val="20"/>
      </w:rPr>
      <w:t xml:space="preserve"> Corey Mohr</w:t>
    </w:r>
    <w:r w:rsidRPr="00995265">
      <w:rPr>
        <w:rFonts w:cs="Poppins"/>
        <w:sz w:val="20"/>
        <w:szCs w:val="20"/>
      </w:rPr>
      <w:t xml:space="preserve"> </w:t>
    </w:r>
  </w:p>
  <w:p w14:paraId="07EE37D7" w14:textId="77E98276" w:rsidR="00F21978" w:rsidRPr="00995265" w:rsidRDefault="00F21978" w:rsidP="00F21978">
    <w:pPr>
      <w:spacing w:after="120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Phone: 757-640-0929, ext. </w:t>
    </w:r>
    <w:r w:rsidR="00815D24">
      <w:rPr>
        <w:rFonts w:cs="Poppins"/>
        <w:sz w:val="20"/>
        <w:szCs w:val="20"/>
      </w:rPr>
      <w:t>2</w:t>
    </w:r>
    <w:r w:rsidR="00C45E90">
      <w:rPr>
        <w:rFonts w:cs="Poppins"/>
        <w:sz w:val="20"/>
        <w:szCs w:val="20"/>
      </w:rPr>
      <w:t>6</w:t>
    </w:r>
    <w:r w:rsidR="00815D24">
      <w:rPr>
        <w:rFonts w:cs="Poppins"/>
        <w:sz w:val="20"/>
        <w:szCs w:val="20"/>
      </w:rPr>
      <w:t>2</w:t>
    </w:r>
  </w:p>
  <w:p w14:paraId="58E0F3D8" w14:textId="32A94908" w:rsidR="00F21978" w:rsidRPr="00995265" w:rsidRDefault="00F21978" w:rsidP="00F21978">
    <w:pPr>
      <w:spacing w:after="120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Email: </w:t>
    </w:r>
    <w:r w:rsidR="00A84659">
      <w:rPr>
        <w:rFonts w:cs="Poppins"/>
        <w:sz w:val="20"/>
        <w:szCs w:val="20"/>
      </w:rPr>
      <w:t>cmohr</w:t>
    </w:r>
    <w:r w:rsidRPr="00995265">
      <w:rPr>
        <w:rFonts w:cs="Poppins"/>
        <w:sz w:val="20"/>
        <w:szCs w:val="20"/>
      </w:rPr>
      <w:t>@lgbtlifecenter.org</w:t>
    </w:r>
  </w:p>
  <w:p w14:paraId="48F77CE9" w14:textId="77777777" w:rsidR="00294826" w:rsidRDefault="00294826" w:rsidP="00F21978">
    <w:pPr>
      <w:pStyle w:val="Header"/>
      <w:tabs>
        <w:tab w:val="clear" w:pos="46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9"/>
    <w:rsid w:val="00010642"/>
    <w:rsid w:val="00054986"/>
    <w:rsid w:val="00094993"/>
    <w:rsid w:val="000A1A90"/>
    <w:rsid w:val="000A34F4"/>
    <w:rsid w:val="000D255F"/>
    <w:rsid w:val="000D5912"/>
    <w:rsid w:val="000F47A0"/>
    <w:rsid w:val="001302FE"/>
    <w:rsid w:val="0014358A"/>
    <w:rsid w:val="001A369D"/>
    <w:rsid w:val="001C55E0"/>
    <w:rsid w:val="001C67BD"/>
    <w:rsid w:val="00236A5E"/>
    <w:rsid w:val="00264CEC"/>
    <w:rsid w:val="002900C5"/>
    <w:rsid w:val="00290C3A"/>
    <w:rsid w:val="00294826"/>
    <w:rsid w:val="002D4889"/>
    <w:rsid w:val="003141C4"/>
    <w:rsid w:val="003267FD"/>
    <w:rsid w:val="00343352"/>
    <w:rsid w:val="00381BEA"/>
    <w:rsid w:val="00383EC2"/>
    <w:rsid w:val="003934C5"/>
    <w:rsid w:val="003B0C77"/>
    <w:rsid w:val="003B6B9E"/>
    <w:rsid w:val="003F475E"/>
    <w:rsid w:val="00420126"/>
    <w:rsid w:val="00423134"/>
    <w:rsid w:val="00425DAB"/>
    <w:rsid w:val="004876D7"/>
    <w:rsid w:val="0049345E"/>
    <w:rsid w:val="00493B94"/>
    <w:rsid w:val="00494757"/>
    <w:rsid w:val="004A2EC2"/>
    <w:rsid w:val="004C1408"/>
    <w:rsid w:val="004D6CBF"/>
    <w:rsid w:val="00511097"/>
    <w:rsid w:val="005166CC"/>
    <w:rsid w:val="005605A6"/>
    <w:rsid w:val="00562100"/>
    <w:rsid w:val="005624FA"/>
    <w:rsid w:val="005864A5"/>
    <w:rsid w:val="005C23F8"/>
    <w:rsid w:val="00663FF4"/>
    <w:rsid w:val="00695105"/>
    <w:rsid w:val="006A2DDE"/>
    <w:rsid w:val="006C07CB"/>
    <w:rsid w:val="006C5209"/>
    <w:rsid w:val="006C5DFA"/>
    <w:rsid w:val="006E06EA"/>
    <w:rsid w:val="006E220D"/>
    <w:rsid w:val="00767209"/>
    <w:rsid w:val="00792FDF"/>
    <w:rsid w:val="00793167"/>
    <w:rsid w:val="00797558"/>
    <w:rsid w:val="007A695A"/>
    <w:rsid w:val="007D4A34"/>
    <w:rsid w:val="00802EAE"/>
    <w:rsid w:val="00815D24"/>
    <w:rsid w:val="00825058"/>
    <w:rsid w:val="00835C0D"/>
    <w:rsid w:val="00836197"/>
    <w:rsid w:val="008457E7"/>
    <w:rsid w:val="00852BD7"/>
    <w:rsid w:val="00887631"/>
    <w:rsid w:val="008962C7"/>
    <w:rsid w:val="008A6AB0"/>
    <w:rsid w:val="008D31EB"/>
    <w:rsid w:val="008E386C"/>
    <w:rsid w:val="008E5C4A"/>
    <w:rsid w:val="009341A7"/>
    <w:rsid w:val="00944E16"/>
    <w:rsid w:val="0095328C"/>
    <w:rsid w:val="00967AF9"/>
    <w:rsid w:val="00995265"/>
    <w:rsid w:val="009A0C09"/>
    <w:rsid w:val="009A1E31"/>
    <w:rsid w:val="009E21B9"/>
    <w:rsid w:val="00A06615"/>
    <w:rsid w:val="00A22C52"/>
    <w:rsid w:val="00A3666E"/>
    <w:rsid w:val="00A5727B"/>
    <w:rsid w:val="00A84659"/>
    <w:rsid w:val="00AB73BE"/>
    <w:rsid w:val="00B3147D"/>
    <w:rsid w:val="00B91397"/>
    <w:rsid w:val="00B9232C"/>
    <w:rsid w:val="00C45976"/>
    <w:rsid w:val="00C45E90"/>
    <w:rsid w:val="00C623CE"/>
    <w:rsid w:val="00C92CE1"/>
    <w:rsid w:val="00CE4A1E"/>
    <w:rsid w:val="00D3491F"/>
    <w:rsid w:val="00D5124B"/>
    <w:rsid w:val="00D7293A"/>
    <w:rsid w:val="00D823BC"/>
    <w:rsid w:val="00D850B2"/>
    <w:rsid w:val="00DC1CDC"/>
    <w:rsid w:val="00E80A47"/>
    <w:rsid w:val="00E81F2D"/>
    <w:rsid w:val="00E90842"/>
    <w:rsid w:val="00ED428C"/>
    <w:rsid w:val="00EF141A"/>
    <w:rsid w:val="00F0248C"/>
    <w:rsid w:val="00F21978"/>
    <w:rsid w:val="00F76EFC"/>
    <w:rsid w:val="00F82341"/>
    <w:rsid w:val="00F83946"/>
    <w:rsid w:val="00F93754"/>
    <w:rsid w:val="00FA7594"/>
    <w:rsid w:val="00FC5FC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1854"/>
  <w15:docId w15:val="{59BB57FC-0346-0E42-8430-2A130B7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D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826"/>
  </w:style>
  <w:style w:type="paragraph" w:styleId="Footer">
    <w:name w:val="footer"/>
    <w:basedOn w:val="Normal"/>
    <w:link w:val="FooterChar"/>
    <w:uiPriority w:val="99"/>
    <w:unhideWhenUsed/>
    <w:rsid w:val="002948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826"/>
  </w:style>
  <w:style w:type="paragraph" w:styleId="BalloonText">
    <w:name w:val="Balloon Text"/>
    <w:basedOn w:val="Normal"/>
    <w:link w:val="BalloonTextChar"/>
    <w:uiPriority w:val="99"/>
    <w:semiHidden/>
    <w:unhideWhenUsed/>
    <w:rsid w:val="002948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E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0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4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6E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220D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E220D"/>
    <w:rPr>
      <w:b/>
      <w:bCs/>
    </w:rPr>
  </w:style>
  <w:style w:type="character" w:styleId="Emphasis">
    <w:name w:val="Emphasis"/>
    <w:basedOn w:val="DefaultParagraphFont"/>
    <w:uiPriority w:val="20"/>
    <w:qFormat/>
    <w:rsid w:val="006E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5CA4-E568-C74E-BCE6-DC458D7E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mode5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Mohr</dc:creator>
  <cp:lastModifiedBy>Corey Mohr</cp:lastModifiedBy>
  <cp:revision>4</cp:revision>
  <cp:lastPrinted>2017-11-14T21:21:00Z</cp:lastPrinted>
  <dcterms:created xsi:type="dcterms:W3CDTF">2019-10-23T13:54:00Z</dcterms:created>
  <dcterms:modified xsi:type="dcterms:W3CDTF">2019-10-24T15:19:00Z</dcterms:modified>
</cp:coreProperties>
</file>